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232A217D" w14:textId="7A8545E2"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F91F69">
        <w:rPr>
          <w:b/>
        </w:rPr>
        <w:t>„</w:t>
      </w:r>
      <w:r w:rsidR="00175FD8">
        <w:rPr>
          <w:b/>
        </w:rPr>
        <w:t>Oprava TNS Velešín a Nemanice</w:t>
      </w:r>
      <w:r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24AD93DE" w:rsidR="006273A7"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00E5DA56" w:rsidR="006273A7" w:rsidRPr="0016277C"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Pr="00175FD8">
        <w:rPr>
          <w:rFonts w:eastAsia="Times New Roman" w:cs="Times New Roman"/>
          <w:b/>
          <w:lang w:eastAsia="cs-CZ"/>
        </w:rPr>
        <w:t>6542</w:t>
      </w:r>
      <w:r w:rsidR="00D11CE4" w:rsidRPr="00175FD8">
        <w:rPr>
          <w:rFonts w:eastAsia="Times New Roman" w:cs="Times New Roman"/>
          <w:b/>
          <w:lang w:eastAsia="cs-CZ"/>
        </w:rPr>
        <w:t>3</w:t>
      </w:r>
      <w:r w:rsidR="00175FD8" w:rsidRPr="00175FD8">
        <w:rPr>
          <w:rFonts w:eastAsia="Times New Roman" w:cs="Times New Roman"/>
          <w:b/>
          <w:lang w:eastAsia="cs-CZ"/>
        </w:rPr>
        <w:t>048</w:t>
      </w:r>
    </w:p>
    <w:p w14:paraId="570AD774" w14:textId="1892A91E" w:rsidR="006273A7" w:rsidRDefault="006273A7" w:rsidP="006273A7">
      <w:pPr>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 xml:space="preserve">: </w:t>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175FD8"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175FD8">
        <w:rPr>
          <w:rFonts w:ascii="Verdana" w:hAnsi="Verdana"/>
          <w:sz w:val="18"/>
          <w:szCs w:val="18"/>
        </w:rPr>
        <w:t>Makovcem</w:t>
      </w:r>
      <w:r w:rsidRPr="00175FD8">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rsidRPr="00175FD8">
        <w:tab/>
      </w:r>
      <w:r w:rsidR="006273A7" w:rsidRPr="00175FD8">
        <w:t>na základě pověření č. 2720 ze dne 27. 5. 2019</w:t>
      </w:r>
    </w:p>
    <w:p w14:paraId="0FECE769" w14:textId="77777777" w:rsidR="00175FD8" w:rsidRDefault="00175FD8" w:rsidP="006273A7">
      <w:pPr>
        <w:pStyle w:val="Textbezodsazen"/>
        <w:tabs>
          <w:tab w:val="left" w:pos="0"/>
          <w:tab w:val="left" w:pos="1418"/>
        </w:tabs>
        <w:spacing w:after="0"/>
      </w:pP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6273A7">
      <w:pPr>
        <w:pStyle w:val="Textbezodsazen"/>
        <w:spacing w:after="0"/>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6273A7">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6273A7">
      <w:pPr>
        <w:pStyle w:val="Textbezodsazen"/>
        <w:spacing w:after="0"/>
      </w:pPr>
      <w:r>
        <w:t>Náměstí Jana Pernera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6273A7">
      <w:pPr>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5A1DD9A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175FD8">
        <w:rPr>
          <w:rFonts w:eastAsia="Times New Roman" w:cs="Times New Roman"/>
          <w:b/>
          <w:lang w:eastAsia="cs-CZ"/>
        </w:rPr>
        <w:t>Oprava TNS Velešína a Nemanice</w:t>
      </w:r>
      <w:r w:rsidRPr="004E1498">
        <w:rPr>
          <w:rFonts w:eastAsia="Times New Roman" w:cs="Times New Roman"/>
          <w:lang w:eastAsia="cs-CZ"/>
        </w:rPr>
        <w:t xml:space="preserve">“, </w:t>
      </w:r>
      <w:r w:rsidR="00567AFB" w:rsidRPr="006062F9">
        <w:rPr>
          <w:rFonts w:eastAsia="Times New Roman" w:cs="Times New Roman"/>
          <w:lang w:eastAsia="cs-CZ"/>
        </w:rPr>
        <w:t>č. j. veřejné zakázky</w:t>
      </w:r>
      <w:r w:rsidR="00567AFB" w:rsidRPr="00175FD8">
        <w:rPr>
          <w:rFonts w:eastAsia="Times New Roman" w:cs="Times New Roman"/>
          <w:lang w:eastAsia="cs-CZ"/>
        </w:rPr>
        <w:t xml:space="preserve">: </w:t>
      </w:r>
      <w:r w:rsidR="00175FD8" w:rsidRPr="00175FD8">
        <w:rPr>
          <w:rFonts w:eastAsia="Times New Roman" w:cs="Times New Roman"/>
          <w:lang w:eastAsia="cs-CZ"/>
        </w:rPr>
        <w:t>14492</w:t>
      </w:r>
      <w:r w:rsidR="00567AFB" w:rsidRPr="00175FD8">
        <w:rPr>
          <w:rFonts w:eastAsia="Times New Roman" w:cs="Times New Roman"/>
          <w:lang w:eastAsia="cs-CZ"/>
        </w:rPr>
        <w:t>/202</w:t>
      </w:r>
      <w:r w:rsidR="00BA09F1" w:rsidRPr="00175FD8">
        <w:rPr>
          <w:rFonts w:eastAsia="Times New Roman" w:cs="Times New Roman"/>
          <w:lang w:eastAsia="cs-CZ"/>
        </w:rPr>
        <w:t>3</w:t>
      </w:r>
      <w:r w:rsidR="00567AFB" w:rsidRPr="00175FD8">
        <w:rPr>
          <w:rFonts w:eastAsia="Times New Roman" w:cs="Times New Roman"/>
          <w:lang w:eastAsia="cs-CZ"/>
        </w:rPr>
        <w:t>-SŽ-OŘ PLZ-ÚPI</w:t>
      </w:r>
      <w:r w:rsidR="005740C3" w:rsidRPr="00175FD8">
        <w:rPr>
          <w:rFonts w:eastAsia="Times New Roman" w:cs="Times New Roman"/>
          <w:lang w:eastAsia="cs-CZ"/>
        </w:rPr>
        <w:t xml:space="preserve"> </w:t>
      </w:r>
      <w:r w:rsidRPr="00175FD8">
        <w:rPr>
          <w:rFonts w:eastAsia="Times New Roman" w:cs="Times New Roman"/>
          <w:lang w:eastAsia="cs-CZ"/>
        </w:rPr>
        <w:t>(dále jen „veřejná zakázka</w:t>
      </w:r>
      <w:r w:rsidR="006566F7" w:rsidRPr="00175FD8">
        <w:rPr>
          <w:rFonts w:eastAsia="Times New Roman" w:cs="Times New Roman"/>
          <w:lang w:eastAsia="cs-CZ"/>
        </w:rPr>
        <w:t>“). Jednotlivá ustanovení této S</w:t>
      </w:r>
      <w:r w:rsidRPr="00175FD8">
        <w:rPr>
          <w:rFonts w:eastAsia="Times New Roman" w:cs="Times New Roman"/>
          <w:lang w:eastAsia="cs-CZ"/>
        </w:rPr>
        <w:t>mlouvy tak budou vykládána v souladu se zadávacími podmínkami veřejné zakázky.</w:t>
      </w:r>
      <w:r w:rsidRPr="004E1498">
        <w:rPr>
          <w:rFonts w:eastAsia="Times New Roman" w:cs="Times New Roman"/>
          <w:lang w:eastAsia="cs-CZ"/>
        </w:rPr>
        <w:t xml:space="preserve">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BE4B8D" w:rsidRDefault="004E1498" w:rsidP="00592757">
      <w:pPr>
        <w:pStyle w:val="Nadpis1"/>
        <w:rPr>
          <w:rFonts w:eastAsia="Times New Roman"/>
          <w:lang w:eastAsia="cs-CZ"/>
        </w:rPr>
      </w:pPr>
      <w:r w:rsidRPr="00BE4B8D">
        <w:rPr>
          <w:rFonts w:eastAsia="Times New Roman"/>
          <w:lang w:eastAsia="cs-CZ"/>
        </w:rPr>
        <w:t>Předmět díla</w:t>
      </w:r>
    </w:p>
    <w:p w14:paraId="4166DFEC" w14:textId="19732956" w:rsidR="00BE4B8D" w:rsidRPr="00BE4B8D" w:rsidRDefault="004E1498" w:rsidP="00870B17">
      <w:pPr>
        <w:pStyle w:val="Nadpis2"/>
        <w:spacing w:after="120"/>
        <w:ind w:left="578" w:hanging="578"/>
        <w:contextualSpacing w:val="0"/>
        <w:jc w:val="left"/>
      </w:pPr>
      <w:r w:rsidRPr="00BE4B8D">
        <w:t xml:space="preserve">Předmětem díla je </w:t>
      </w:r>
      <w:r w:rsidR="00BE4B8D" w:rsidRPr="00BE4B8D">
        <w:t>revize 2 ks trakčních transformátorů o výkonu 12,5 MVA umístěných v TNS Velešín a TNS Nemanice.</w:t>
      </w:r>
    </w:p>
    <w:p w14:paraId="31E5226B" w14:textId="2C151F84" w:rsidR="004E1498" w:rsidRPr="00BE4B8D" w:rsidRDefault="004E1498" w:rsidP="00870B17">
      <w:pPr>
        <w:pStyle w:val="Nadpis2"/>
        <w:spacing w:after="120"/>
        <w:ind w:left="578" w:hanging="578"/>
        <w:contextualSpacing w:val="0"/>
        <w:jc w:val="left"/>
      </w:pPr>
      <w:r w:rsidRPr="00BE4B8D">
        <w:t>Předmět díla je blíže specifikován v přílo</w:t>
      </w:r>
      <w:r w:rsidR="00CB53B1" w:rsidRPr="00BE4B8D">
        <w:t>ze</w:t>
      </w:r>
      <w:r w:rsidRPr="00BE4B8D">
        <w:t xml:space="preserve"> </w:t>
      </w:r>
      <w:r w:rsidR="00C52151" w:rsidRPr="00BE4B8D">
        <w:t xml:space="preserve">č. 2 </w:t>
      </w:r>
      <w:r w:rsidR="006566F7" w:rsidRPr="00BE4B8D">
        <w:t>S</w:t>
      </w:r>
      <w:r w:rsidRPr="00BE4B8D">
        <w:t>mlouvy.</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BE4B8D" w:rsidRDefault="004E1498" w:rsidP="00A7010D">
      <w:pPr>
        <w:pStyle w:val="Nadpis2"/>
        <w:spacing w:after="120"/>
        <w:ind w:left="578" w:hanging="578"/>
        <w:contextualSpacing w:val="0"/>
        <w:jc w:val="left"/>
      </w:pPr>
      <w:r w:rsidRPr="00BE4B8D">
        <w:t>Jakost ani provedení Předmětu díla není určeno vzorkem ani předlohou.</w:t>
      </w:r>
    </w:p>
    <w:p w14:paraId="204BFDF4" w14:textId="5E04BE00" w:rsidR="00E5267C" w:rsidRPr="00BE4B8D" w:rsidRDefault="00E5267C" w:rsidP="00E5267C">
      <w:pPr>
        <w:pStyle w:val="Nadpis2"/>
        <w:spacing w:after="120"/>
        <w:ind w:left="578" w:hanging="578"/>
        <w:contextualSpacing w:val="0"/>
        <w:jc w:val="left"/>
      </w:pPr>
      <w:r w:rsidRPr="00BE4B8D">
        <w:t xml:space="preserve">Zhotovitel je v souladu s Obchodními podmínkami </w:t>
      </w:r>
      <w:r w:rsidR="00AE2C43" w:rsidRPr="00BE4B8D">
        <w:t xml:space="preserve">a čl. 19.3 Výzvy k podání nabídky </w:t>
      </w:r>
      <w:r w:rsidRPr="00BE4B8D">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6C9A7AD4" w14:textId="77777777" w:rsidR="00BE4B8D" w:rsidRDefault="00B03F6D" w:rsidP="00BE4B8D">
      <w:pPr>
        <w:pStyle w:val="Nadpis2"/>
      </w:pPr>
      <w:r w:rsidRPr="00B03F6D">
        <w:t xml:space="preserve">Fakturace </w:t>
      </w:r>
      <w:r w:rsidR="00BE4B8D" w:rsidRPr="00DD61EF">
        <w:t>Fakturace za celé dílo se uskuteční až po odevzdání a převzetí realizační dokumentace se zapracovanými připomínkami.</w:t>
      </w:r>
    </w:p>
    <w:p w14:paraId="1B4EB0C2" w14:textId="1622DD27" w:rsidR="00F5149D" w:rsidRDefault="00F5149D" w:rsidP="00BE4B8D">
      <w:pPr>
        <w:pStyle w:val="Nadpis2"/>
        <w:spacing w:before="240"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69C8C3A6" w:rsidR="004E1498" w:rsidRPr="00EA2686" w:rsidRDefault="004E1498" w:rsidP="00EA2686">
      <w:pPr>
        <w:pStyle w:val="Nadpis2"/>
        <w:spacing w:after="120"/>
        <w:contextualSpacing w:val="0"/>
        <w:jc w:val="left"/>
      </w:pPr>
      <w:r w:rsidRPr="00EA2686">
        <w:t>Místem plnění je</w:t>
      </w:r>
      <w:r w:rsidR="00EA2686">
        <w:t xml:space="preserve"> </w:t>
      </w:r>
      <w:r w:rsidR="00BE4B8D">
        <w:t>TNS Velešín a TNS Nemanice.</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lastRenderedPageBreak/>
        <w:t>Záruční doba</w:t>
      </w:r>
    </w:p>
    <w:p w14:paraId="76B099DF" w14:textId="1B1B75C6" w:rsidR="004E1498" w:rsidRPr="006C7697" w:rsidRDefault="004E1498" w:rsidP="002E6673">
      <w:pPr>
        <w:pStyle w:val="Nadpis2"/>
        <w:jc w:val="left"/>
      </w:pPr>
      <w:r w:rsidRPr="004E1498">
        <w:t xml:space="preserve">Záruční doba </w:t>
      </w:r>
      <w:r w:rsidR="00BE4B8D">
        <w:t>se řídí Obchodními podmínkami</w:t>
      </w:r>
      <w:r w:rsidR="002906E0">
        <w:t>.</w:t>
      </w:r>
    </w:p>
    <w:p w14:paraId="700C0934" w14:textId="52529E28" w:rsidR="004E1498" w:rsidRPr="00BE4B8D" w:rsidRDefault="004E1498" w:rsidP="002E6673">
      <w:pPr>
        <w:pStyle w:val="Nadpis1"/>
        <w:rPr>
          <w:rFonts w:eastAsia="Times New Roman"/>
          <w:lang w:eastAsia="cs-CZ"/>
        </w:rPr>
      </w:pPr>
      <w:r w:rsidRPr="00BE4B8D">
        <w:rPr>
          <w:rFonts w:eastAsia="Times New Roman"/>
          <w:lang w:eastAsia="cs-CZ"/>
        </w:rPr>
        <w:t>Poddodavatelé</w:t>
      </w:r>
      <w:r w:rsidR="00FD17C6" w:rsidRPr="00BE4B8D">
        <w:rPr>
          <w:rFonts w:eastAsia="Times New Roman"/>
          <w:lang w:eastAsia="cs-CZ"/>
        </w:rPr>
        <w:t xml:space="preserve"> a realizační tým</w:t>
      </w:r>
    </w:p>
    <w:p w14:paraId="6E4032B4" w14:textId="59A7B48C" w:rsidR="007C01CD" w:rsidRPr="00BE4B8D" w:rsidRDefault="004E1498" w:rsidP="002E6673">
      <w:pPr>
        <w:pStyle w:val="Nadpis2"/>
        <w:spacing w:after="120"/>
        <w:ind w:left="578" w:hanging="578"/>
        <w:contextualSpacing w:val="0"/>
        <w:jc w:val="left"/>
      </w:pPr>
      <w:r w:rsidRPr="00BE4B8D">
        <w:t>Na pro</w:t>
      </w:r>
      <w:r w:rsidR="000D278B" w:rsidRPr="00BE4B8D">
        <w:t>vedení Díla se budou podílet pod</w:t>
      </w:r>
      <w:r w:rsidRPr="00BE4B8D">
        <w:t>dodavatelé uvedení v příloze č</w:t>
      </w:r>
      <w:r w:rsidR="00AC71E9" w:rsidRPr="00BE4B8D">
        <w:t xml:space="preserve">. 5 </w:t>
      </w:r>
      <w:r w:rsidR="006566F7" w:rsidRPr="00BE4B8D">
        <w:t>této S</w:t>
      </w:r>
      <w:r w:rsidRPr="00BE4B8D">
        <w:t xml:space="preserve">mlouvy. </w:t>
      </w:r>
    </w:p>
    <w:p w14:paraId="57044420" w14:textId="7D173155" w:rsidR="00030970" w:rsidRPr="00BE4B8D" w:rsidRDefault="00030970" w:rsidP="00204FA3">
      <w:pPr>
        <w:pStyle w:val="Nadpis1"/>
        <w:rPr>
          <w:rFonts w:eastAsia="Times New Roman"/>
          <w:lang w:eastAsia="cs-CZ"/>
        </w:rPr>
      </w:pPr>
      <w:r w:rsidRPr="00BE4B8D">
        <w:rPr>
          <w:rFonts w:eastAsia="Times New Roman"/>
          <w:lang w:eastAsia="cs-CZ"/>
        </w:rPr>
        <w:t>Střet zájmů, povinnosti zhotovitele v souvislosti s</w:t>
      </w:r>
      <w:r w:rsidR="00136B87" w:rsidRPr="00BE4B8D">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6C8AD30B" w:rsidR="00C97223" w:rsidRDefault="00C97223" w:rsidP="00204FA3">
      <w:pPr>
        <w:pStyle w:val="Text1-1"/>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BE4B8D">
        <w:t>povinen zaplatit za každé jednotlivé porušení povinností dle předchozí věty smluvní pokutu ve výši 5 % procent z Ceny Díla bez DPH sjednané dle této Smlouvy. Ustanovení § 2004 odst. 2 Občanského</w:t>
      </w:r>
      <w:r w:rsidRPr="0029677D">
        <w:t xml:space="preserve"> zákoníku a § 2050 Občanského zákoníku se nepoužijí.</w:t>
      </w:r>
    </w:p>
    <w:p w14:paraId="42D1DE9C" w14:textId="69CFC8BB" w:rsidR="00E152CF" w:rsidRDefault="00E152CF" w:rsidP="00204FA3">
      <w:pPr>
        <w:pStyle w:val="Nadpis1"/>
        <w:rPr>
          <w:rFonts w:eastAsia="Times New Roman"/>
          <w:lang w:eastAsia="cs-CZ"/>
        </w:rPr>
      </w:pPr>
      <w:r>
        <w:rPr>
          <w:rFonts w:eastAsia="Times New Roman"/>
          <w:lang w:eastAsia="cs-CZ"/>
        </w:rPr>
        <w:t>Odpovědné zadávání</w:t>
      </w:r>
    </w:p>
    <w:p w14:paraId="10552074" w14:textId="7992F9FE" w:rsidR="00E152CF" w:rsidRDefault="00E152CF" w:rsidP="00204FA3">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w:t>
      </w:r>
      <w:r>
        <w:lastRenderedPageBreak/>
        <w:t xml:space="preserve">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204FA3">
      <w:pPr>
        <w:pStyle w:val="Nadpis2"/>
        <w:spacing w:after="120"/>
        <w:ind w:left="578" w:hanging="578"/>
        <w:contextualSpacing w:val="0"/>
        <w:jc w:val="left"/>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04FA3">
      <w:pPr>
        <w:ind w:left="1134" w:hanging="425"/>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204FA3">
      <w:pPr>
        <w:ind w:left="1134" w:hanging="425"/>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EDF1044" w14:textId="77777777" w:rsidR="004E1498" w:rsidRPr="009F316D" w:rsidRDefault="004E1498" w:rsidP="009F316D">
      <w:pPr>
        <w:pStyle w:val="Nadpis2"/>
        <w:spacing w:after="120"/>
        <w:contextualSpacing w:val="0"/>
        <w:jc w:val="left"/>
      </w:pPr>
      <w:r w:rsidRPr="009F316D">
        <w:t>Kontaktními osobami smluvních stran jsou</w:t>
      </w:r>
    </w:p>
    <w:p w14:paraId="2D687B80" w14:textId="77777777"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6771A1">
        <w:rPr>
          <w:rFonts w:eastAsia="Times New Roman" w:cs="Times New Roman"/>
          <w:highlight w:val="green"/>
          <w:lang w:eastAsia="cs-CZ"/>
        </w:rPr>
        <w:t>za Objednatele p. ……………………, tel.: …………………, e-mail: ……………………,</w:t>
      </w:r>
    </w:p>
    <w:p w14:paraId="447CA505" w14:textId="71A415A8"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344F0D">
        <w:rPr>
          <w:rFonts w:eastAsia="Times New Roman" w:cs="Times New Roman"/>
          <w:highlight w:val="yellow"/>
          <w:lang w:eastAsia="cs-CZ"/>
        </w:rPr>
        <w:t xml:space="preserve">za </w:t>
      </w:r>
      <w:r>
        <w:rPr>
          <w:highlight w:val="yellow"/>
        </w:rPr>
        <w:t>Zhotovitele</w:t>
      </w:r>
      <w:r w:rsidRPr="00344F0D">
        <w:rPr>
          <w:highlight w:val="yellow"/>
        </w:rPr>
        <w:t xml:space="preserve"> </w:t>
      </w:r>
      <w:r w:rsidRPr="00344F0D">
        <w:rPr>
          <w:rFonts w:eastAsia="Times New Roman" w:cs="Times New Roman"/>
          <w:highlight w:val="yellow"/>
          <w:lang w:eastAsia="cs-CZ"/>
        </w:rPr>
        <w:t>p. ……………………, tel.: …………………, e-mail: …………………….</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w:t>
      </w:r>
      <w:r w:rsidRPr="00D9782E">
        <w:rPr>
          <w:rFonts w:eastAsia="Calibri"/>
        </w:rPr>
        <w:lastRenderedPageBreak/>
        <w:t xml:space="preserve">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Pr="00985EC7"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BE4B8D"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BE4B8D">
        <w:t xml:space="preserve">Objednatele z důvodu porušení povinnosti Zhotovitele. Smluvní strany výslovně akceptují, že dle čl. 14 Výzvy k podání nabídky je Objednatel oprávněn přistoupit k nahrazení </w:t>
      </w:r>
      <w:r w:rsidR="001D4E8C" w:rsidRPr="00BE4B8D">
        <w:t xml:space="preserve">Zhotovitele </w:t>
      </w:r>
      <w:r w:rsidRPr="00BE4B8D">
        <w:t>způsobem a za podmínek dle čl. 14 Výzvy</w:t>
      </w:r>
      <w:r w:rsidR="001D4E8C" w:rsidRPr="00BE4B8D">
        <w:t xml:space="preserve"> k </w:t>
      </w:r>
      <w:r w:rsidRPr="00BE4B8D">
        <w:t xml:space="preserve">podání nabídky. V takovém případě je </w:t>
      </w:r>
      <w:r w:rsidR="001D4E8C" w:rsidRPr="00BE4B8D">
        <w:t xml:space="preserve">Zhotovitel </w:t>
      </w:r>
      <w:r w:rsidRPr="00BE4B8D">
        <w:t xml:space="preserve">povinen poskytnout Objednateli a nově určenému </w:t>
      </w:r>
      <w:r w:rsidR="001D4E8C" w:rsidRPr="00BE4B8D">
        <w:t>zhotoviteli</w:t>
      </w:r>
      <w:r w:rsidRPr="00BE4B8D">
        <w:t xml:space="preserve"> veškerou součinnost nezbytnou pro </w:t>
      </w:r>
      <w:r w:rsidR="00BB1249" w:rsidRPr="00BE4B8D">
        <w:t>řádné dokončení Díla</w:t>
      </w:r>
      <w:r w:rsidRPr="00BE4B8D">
        <w:t>.</w:t>
      </w:r>
    </w:p>
    <w:p w14:paraId="7C89F548" w14:textId="6003CA59" w:rsidR="006E6E61" w:rsidRPr="00BE4B8D" w:rsidRDefault="004A1DA5" w:rsidP="002E6673">
      <w:pPr>
        <w:pStyle w:val="Nadpis2"/>
        <w:spacing w:after="120"/>
        <w:contextualSpacing w:val="0"/>
        <w:jc w:val="left"/>
      </w:pPr>
      <w:r w:rsidRPr="00BE4B8D">
        <w:t>Tato Smlouva je vyhotovena v elektronické podobě, přičemž obě Smluvní strany obdrží její elektronický originál</w:t>
      </w:r>
      <w:r w:rsidR="00C42A1F" w:rsidRPr="00BE4B8D">
        <w:t xml:space="preserve"> opatřený elektronickými podpisy</w:t>
      </w:r>
      <w:r w:rsidRPr="00BE4B8D">
        <w:t>. V případě, že tato Smlouva z jakéhokoli důvodu nebude vyhotovena v elektronické podobě, bude</w:t>
      </w:r>
      <w:r w:rsidR="006E6E61" w:rsidRPr="00BE4B8D">
        <w:t xml:space="preserve"> sepsána ve </w:t>
      </w:r>
      <w:r w:rsidR="001D4E8C" w:rsidRPr="00BE4B8D">
        <w:rPr>
          <w:b/>
        </w:rPr>
        <w:t>dvou</w:t>
      </w:r>
      <w:r w:rsidR="006E6E61" w:rsidRPr="00BE4B8D">
        <w:t xml:space="preserve"> vyhotoveních, přičemž jedno vyhotovení obdrží Zhotovitel a </w:t>
      </w:r>
      <w:r w:rsidR="001D4E8C" w:rsidRPr="00BE4B8D">
        <w:t>jedno</w:t>
      </w:r>
      <w:r w:rsidR="006E6E61" w:rsidRPr="00BE4B8D">
        <w:t xml:space="preserve"> vyhotovení Objednatel.</w:t>
      </w:r>
    </w:p>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50EA6B13" w14:textId="0275D9EF" w:rsidR="004E1498" w:rsidRPr="00BE4B8D" w:rsidRDefault="004E1498" w:rsidP="00BE4B8D">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635353A2" w14:textId="77777777" w:rsidR="00BE4B8D" w:rsidRPr="00EE4F84" w:rsidRDefault="00BE4B8D" w:rsidP="00BE4B8D">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Technická zpráva</w:t>
      </w:r>
    </w:p>
    <w:p w14:paraId="4045622D" w14:textId="77777777" w:rsidR="00BE4B8D" w:rsidRPr="00EE4F84" w:rsidRDefault="00BE4B8D" w:rsidP="00BE4B8D">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EE4F84">
        <w:rPr>
          <w:rFonts w:eastAsia="Times New Roman" w:cs="Times New Roman"/>
          <w:lang w:eastAsia="cs-CZ"/>
        </w:rPr>
        <w:t>Položkový soupis prací</w:t>
      </w:r>
    </w:p>
    <w:p w14:paraId="665289CB" w14:textId="68546FFB" w:rsidR="006E6E61" w:rsidRPr="00BE4B8D"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E4B8D">
        <w:rPr>
          <w:rFonts w:eastAsia="Times New Roman" w:cs="Times New Roman"/>
          <w:lang w:eastAsia="cs-CZ"/>
        </w:rPr>
        <w:t>H</w:t>
      </w:r>
      <w:r w:rsidR="006E6E61" w:rsidRPr="00BE4B8D">
        <w:rPr>
          <w:rFonts w:eastAsia="Times New Roman" w:cs="Times New Roman"/>
          <w:lang w:eastAsia="cs-CZ"/>
        </w:rPr>
        <w:t>armonogram</w:t>
      </w:r>
    </w:p>
    <w:p w14:paraId="077D172E" w14:textId="65953395" w:rsidR="006E6E61" w:rsidRPr="00BE4B8D"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E4B8D">
        <w:rPr>
          <w:rFonts w:eastAsia="Times New Roman" w:cs="Times New Roman"/>
          <w:lang w:eastAsia="cs-CZ"/>
        </w:rPr>
        <w:t>S</w:t>
      </w:r>
      <w:r w:rsidR="006E6E61" w:rsidRPr="00BE4B8D">
        <w:rPr>
          <w:rFonts w:eastAsia="Times New Roman" w:cs="Times New Roman"/>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commentRangeStart w:id="0"/>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0"/>
            <w:r>
              <w:rPr>
                <w:rStyle w:val="Odkaznakoment"/>
                <w:rFonts w:ascii="Times New Roman" w:eastAsia="Times New Roman" w:hAnsi="Times New Roman" w:cs="Times New Roman"/>
                <w:lang w:eastAsia="cs-CZ"/>
              </w:rPr>
              <w:commentReference w:id="0"/>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1"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22"/>
          <w:footerReference w:type="first" r:id="rId23"/>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752F986C" w:rsidR="00C570B4" w:rsidRPr="00BE4B8D" w:rsidRDefault="00BE4B8D" w:rsidP="00C570B4">
      <w:pPr>
        <w:pStyle w:val="Nadpisbezsl1-2"/>
        <w:rPr>
          <w:sz w:val="18"/>
          <w:szCs w:val="18"/>
        </w:rPr>
      </w:pPr>
      <w:r w:rsidRPr="00BE4B8D">
        <w:rPr>
          <w:sz w:val="18"/>
          <w:szCs w:val="18"/>
        </w:rPr>
        <w:t>Technická zpráva</w:t>
      </w:r>
    </w:p>
    <w:p w14:paraId="289BD606" w14:textId="066DFEF6" w:rsidR="00C570B4" w:rsidRPr="00BE4B8D" w:rsidRDefault="00C570B4" w:rsidP="00BE4B8D">
      <w:pPr>
        <w:pStyle w:val="Odstavec1-1a"/>
        <w:numPr>
          <w:ilvl w:val="0"/>
          <w:numId w:val="0"/>
        </w:numPr>
        <w:contextualSpacing w:val="0"/>
        <w:jc w:val="left"/>
        <w:rPr>
          <w:bCs/>
        </w:rPr>
      </w:pPr>
      <w:r w:rsidRPr="00BE4B8D">
        <w:t>Technická zpráva</w:t>
      </w:r>
      <w:r w:rsidRPr="00BE4B8D">
        <w:rPr>
          <w:bCs/>
        </w:rPr>
        <w:t xml:space="preserve"> není pevně připojena ke Smlouvě, </w:t>
      </w:r>
      <w:r w:rsidR="000F023C" w:rsidRPr="00BE4B8D">
        <w:rPr>
          <w:bCs/>
        </w:rPr>
        <w:t xml:space="preserve">Zhotovitel </w:t>
      </w:r>
      <w:r w:rsidRPr="00BE4B8D">
        <w:t>Technickou zprávu</w:t>
      </w:r>
      <w:r w:rsidRPr="00BE4B8D">
        <w:rPr>
          <w:bCs/>
        </w:rPr>
        <w:t xml:space="preserve"> obdržel společně se zadávací dokumentací prostřednictvím profilu zadavatele </w:t>
      </w:r>
      <w:hyperlink r:id="rId24" w:history="1">
        <w:r w:rsidRPr="00BE4B8D">
          <w:rPr>
            <w:rStyle w:val="Hypertextovodkaz"/>
            <w:bCs/>
          </w:rPr>
          <w:t>https://zakazky.spravazeleznic.cz/</w:t>
        </w:r>
      </w:hyperlink>
      <w:r w:rsidRPr="00BE4B8D">
        <w:rPr>
          <w:bCs/>
        </w:rPr>
        <w:t>.</w:t>
      </w:r>
    </w:p>
    <w:p w14:paraId="7D6E63A4" w14:textId="77777777" w:rsidR="00C570B4" w:rsidRPr="00BE4B8D" w:rsidRDefault="00C570B4" w:rsidP="00BE4B8D">
      <w:pPr>
        <w:pStyle w:val="Textbezodsazen"/>
        <w:jc w:val="left"/>
      </w:pPr>
      <w:r w:rsidRPr="00BE4B8D">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0E2D0F7A" w14:textId="77777777" w:rsidR="00E6482A" w:rsidRPr="00E6482A" w:rsidRDefault="00E6482A" w:rsidP="00E6482A">
      <w:pPr>
        <w:pStyle w:val="Nadpisbezsl1-1"/>
        <w:rPr>
          <w:caps w:val="0"/>
          <w:sz w:val="18"/>
        </w:rPr>
      </w:pPr>
      <w:r w:rsidRPr="00E6482A">
        <w:rPr>
          <w:caps w:val="0"/>
          <w:sz w:val="18"/>
        </w:rPr>
        <w:t>Rekapitulace Ceny Díla</w:t>
      </w: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42B1D747" w14:textId="77777777" w:rsidR="00C570B4" w:rsidRDefault="00C570B4" w:rsidP="00C570B4">
      <w:pPr>
        <w:pStyle w:val="Nadpisbezsl1-1"/>
      </w:pPr>
      <w:r>
        <w:lastRenderedPageBreak/>
        <w:t>Příloha č. 4</w:t>
      </w:r>
    </w:p>
    <w:p w14:paraId="55C475C1" w14:textId="01CC48FF" w:rsidR="00084104" w:rsidRDefault="00084104" w:rsidP="00BE4B8D">
      <w:pPr>
        <w:pStyle w:val="Nadpisbezsl1-2"/>
      </w:pPr>
      <w:r w:rsidRPr="00084104">
        <w:rPr>
          <w:sz w:val="18"/>
          <w:szCs w:val="18"/>
        </w:rPr>
        <w:t xml:space="preserve">Harmonogram </w:t>
      </w:r>
    </w:p>
    <w:p w14:paraId="3B9C8AD9" w14:textId="488E57BE" w:rsidR="00C570B4" w:rsidRDefault="00C570B4" w:rsidP="00C570B4">
      <w:pPr>
        <w:pStyle w:val="Nadpisbezsl1-2"/>
        <w:rPr>
          <w:sz w:val="18"/>
          <w:szCs w:val="18"/>
        </w:rPr>
      </w:pPr>
    </w:p>
    <w:p w14:paraId="7F876851" w14:textId="77777777" w:rsidR="00C570B4" w:rsidRDefault="00C570B4" w:rsidP="00C570B4">
      <w:pPr>
        <w:pStyle w:val="Nadpisbezsl1-2"/>
        <w:spacing w:before="0"/>
        <w:rPr>
          <w:b w:val="0"/>
          <w:sz w:val="18"/>
          <w:szCs w:val="18"/>
        </w:rPr>
      </w:pPr>
    </w:p>
    <w:p w14:paraId="08B9E231" w14:textId="77777777" w:rsidR="00C570B4" w:rsidRDefault="00C570B4" w:rsidP="00C570B4">
      <w:pPr>
        <w:pStyle w:val="Nadpisbezsl1-2"/>
        <w:spacing w:before="0"/>
        <w:rPr>
          <w:b w:val="0"/>
          <w:sz w:val="18"/>
          <w:szCs w:val="18"/>
        </w:rPr>
      </w:pPr>
    </w:p>
    <w:p w14:paraId="5E272187" w14:textId="77777777" w:rsidR="00C570B4" w:rsidRDefault="00C570B4" w:rsidP="00C570B4">
      <w:pPr>
        <w:pStyle w:val="Nadpisbezsl1-2"/>
        <w:spacing w:before="0"/>
        <w:rPr>
          <w:b w:val="0"/>
          <w:sz w:val="18"/>
          <w:szCs w:val="18"/>
        </w:rPr>
      </w:pPr>
    </w:p>
    <w:p w14:paraId="1E3E2CEF" w14:textId="77777777" w:rsidR="00C570B4" w:rsidRPr="00040B68" w:rsidRDefault="00C570B4" w:rsidP="00C570B4">
      <w:pPr>
        <w:pStyle w:val="Nadpisbezsl1-2"/>
        <w:spacing w:before="0"/>
        <w:rPr>
          <w:b w:val="0"/>
          <w:sz w:val="18"/>
          <w:szCs w:val="18"/>
        </w:rPr>
      </w:pP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00428A6B" w14:textId="77777777" w:rsidR="00C570B4" w:rsidRDefault="00C570B4" w:rsidP="00C570B4">
      <w:pPr>
        <w:pStyle w:val="Nadpisbezsl1-1"/>
      </w:pPr>
      <w:r>
        <w:lastRenderedPageBreak/>
        <w:t>Příloha č. 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77777777" w:rsidR="00C570B4" w:rsidRDefault="00C570B4" w:rsidP="00C570B4">
      <w:pPr>
        <w:pStyle w:val="Nadpisbezsl1-1"/>
      </w:pPr>
      <w:r>
        <w:lastRenderedPageBreak/>
        <w:t>Příloha č. 6</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2480C1F4" w:rsidR="00B96257" w:rsidRDefault="00C570B4" w:rsidP="00BE4B8D">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sectPr w:rsidR="00B96257" w:rsidSect="00375810">
      <w:headerReference w:type="default" r:id="rId25"/>
      <w:footerReference w:type="default" r:id="rId26"/>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33C8F76"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406DE4">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EDE46BA"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6DE4">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2FF6A33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6DE4">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3"/>
  </w:num>
  <w:num w:numId="5" w16cid:durableId="1959143343">
    <w:abstractNumId w:val="11"/>
  </w:num>
  <w:num w:numId="6" w16cid:durableId="2018463362">
    <w:abstractNumId w:val="1"/>
  </w:num>
  <w:num w:numId="7" w16cid:durableId="1182861056">
    <w:abstractNumId w:val="13"/>
  </w:num>
  <w:num w:numId="8" w16cid:durableId="5329497">
    <w:abstractNumId w:val="24"/>
  </w:num>
  <w:num w:numId="9" w16cid:durableId="2011563651">
    <w:abstractNumId w:val="15"/>
  </w:num>
  <w:num w:numId="10" w16cid:durableId="192693473">
    <w:abstractNumId w:val="9"/>
  </w:num>
  <w:num w:numId="11" w16cid:durableId="423957392">
    <w:abstractNumId w:val="3"/>
  </w:num>
  <w:num w:numId="12" w16cid:durableId="468085694">
    <w:abstractNumId w:val="20"/>
  </w:num>
  <w:num w:numId="13" w16cid:durableId="695233078">
    <w:abstractNumId w:val="22"/>
  </w:num>
  <w:num w:numId="14" w16cid:durableId="38239803">
    <w:abstractNumId w:val="5"/>
  </w:num>
  <w:num w:numId="15" w16cid:durableId="1541553204">
    <w:abstractNumId w:val="26"/>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1"/>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5"/>
  </w:num>
  <w:num w:numId="38" w16cid:durableId="1949582719">
    <w:abstractNumId w:val="0"/>
  </w:num>
  <w:num w:numId="39" w16cid:durableId="592740134">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75FD8"/>
    <w:rsid w:val="0018077B"/>
    <w:rsid w:val="00184743"/>
    <w:rsid w:val="00186536"/>
    <w:rsid w:val="00186841"/>
    <w:rsid w:val="00192D5F"/>
    <w:rsid w:val="00193A76"/>
    <w:rsid w:val="001A6752"/>
    <w:rsid w:val="001A6D23"/>
    <w:rsid w:val="001C0FC2"/>
    <w:rsid w:val="001C298C"/>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06DE4"/>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F1404"/>
    <w:rsid w:val="0060520C"/>
    <w:rsid w:val="0061068E"/>
    <w:rsid w:val="00613238"/>
    <w:rsid w:val="0062717C"/>
    <w:rsid w:val="006273A7"/>
    <w:rsid w:val="00651611"/>
    <w:rsid w:val="00652E00"/>
    <w:rsid w:val="006566F7"/>
    <w:rsid w:val="00660AD3"/>
    <w:rsid w:val="00673571"/>
    <w:rsid w:val="00677B7F"/>
    <w:rsid w:val="00686153"/>
    <w:rsid w:val="006A5570"/>
    <w:rsid w:val="006A689C"/>
    <w:rsid w:val="006B3D79"/>
    <w:rsid w:val="006C06C2"/>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3E1"/>
    <w:rsid w:val="00985EC7"/>
    <w:rsid w:val="00992D9C"/>
    <w:rsid w:val="00996CB8"/>
    <w:rsid w:val="00997D16"/>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748DD"/>
    <w:rsid w:val="00B75EE1"/>
    <w:rsid w:val="00B76848"/>
    <w:rsid w:val="00B77481"/>
    <w:rsid w:val="00B8518B"/>
    <w:rsid w:val="00B96257"/>
    <w:rsid w:val="00BA09F1"/>
    <w:rsid w:val="00BB1249"/>
    <w:rsid w:val="00BB184D"/>
    <w:rsid w:val="00BC4DC9"/>
    <w:rsid w:val="00BC7069"/>
    <w:rsid w:val="00BD7E91"/>
    <w:rsid w:val="00BE4B8D"/>
    <w:rsid w:val="00C02D0A"/>
    <w:rsid w:val="00C03A6E"/>
    <w:rsid w:val="00C22949"/>
    <w:rsid w:val="00C31BEA"/>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2844</TotalTime>
  <Pages>12</Pages>
  <Words>2606</Words>
  <Characters>15376</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38</cp:revision>
  <cp:lastPrinted>2017-11-28T17:18:00Z</cp:lastPrinted>
  <dcterms:created xsi:type="dcterms:W3CDTF">2021-06-14T11:21:00Z</dcterms:created>
  <dcterms:modified xsi:type="dcterms:W3CDTF">2023-06-08T05:13:00Z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